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6E" w:rsidRDefault="008F0A6E" w:rsidP="00F12ECD">
      <w:r>
        <w:t xml:space="preserve">RASPORED PISANIH PROVJERA ZNANJA IZ </w:t>
      </w:r>
      <w:r>
        <w:rPr>
          <w:b/>
        </w:rPr>
        <w:t xml:space="preserve">TEORIJE GLAZBE </w:t>
      </w:r>
      <w:r>
        <w:t xml:space="preserve"> u </w:t>
      </w:r>
      <w:r>
        <w:rPr>
          <w:b/>
        </w:rPr>
        <w:t xml:space="preserve"> 6.  </w:t>
      </w:r>
      <w:r>
        <w:t>razredu</w:t>
      </w:r>
    </w:p>
    <w:p w:rsidR="008F0A6E" w:rsidRDefault="008F0A6E" w:rsidP="00F12ECD"/>
    <w:p w:rsidR="008F0A6E" w:rsidRDefault="008F0A6E" w:rsidP="00F12ECD">
      <w:r>
        <w:t xml:space="preserve">Školska godina 2017./2018. </w:t>
      </w:r>
    </w:p>
    <w:p w:rsidR="008F0A6E" w:rsidRDefault="008F0A6E" w:rsidP="00F12ECD"/>
    <w:p w:rsidR="008F0A6E" w:rsidRDefault="008F0A6E" w:rsidP="00F12ECD">
      <w:r>
        <w:t>Učiteljica: Saša Šolić</w:t>
      </w:r>
    </w:p>
    <w:p w:rsidR="008F0A6E" w:rsidRDefault="008F0A6E" w:rsidP="00F12ECD"/>
    <w:p w:rsidR="008F0A6E" w:rsidRDefault="008F0A6E" w:rsidP="00F12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390"/>
        <w:gridCol w:w="4740"/>
      </w:tblGrid>
      <w:tr w:rsidR="008F0A6E" w:rsidRPr="00557596" w:rsidTr="002022B0">
        <w:tc>
          <w:tcPr>
            <w:tcW w:w="2088" w:type="dxa"/>
          </w:tcPr>
          <w:p w:rsidR="008F0A6E" w:rsidRPr="00557596" w:rsidRDefault="008F0A6E" w:rsidP="002022B0">
            <w:pPr>
              <w:rPr>
                <w:b/>
              </w:rPr>
            </w:pPr>
            <w:r w:rsidRPr="00557596">
              <w:rPr>
                <w:b/>
              </w:rPr>
              <w:t>Mjesec</w:t>
            </w:r>
          </w:p>
        </w:tc>
        <w:tc>
          <w:tcPr>
            <w:tcW w:w="7390" w:type="dxa"/>
          </w:tcPr>
          <w:p w:rsidR="008F0A6E" w:rsidRPr="00557596" w:rsidRDefault="008F0A6E" w:rsidP="002022B0">
            <w:pPr>
              <w:rPr>
                <w:b/>
              </w:rPr>
            </w:pPr>
            <w:r w:rsidRPr="00557596">
              <w:rPr>
                <w:b/>
              </w:rPr>
              <w:t>Nastavni sadržaj</w:t>
            </w:r>
          </w:p>
        </w:tc>
        <w:tc>
          <w:tcPr>
            <w:tcW w:w="4740" w:type="dxa"/>
          </w:tcPr>
          <w:p w:rsidR="008F0A6E" w:rsidRPr="00557596" w:rsidRDefault="008F0A6E" w:rsidP="002022B0">
            <w:pPr>
              <w:rPr>
                <w:b/>
              </w:rPr>
            </w:pPr>
            <w:r w:rsidRPr="00557596">
              <w:rPr>
                <w:b/>
              </w:rPr>
              <w:t>Tjedan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Rujan</w:t>
            </w:r>
          </w:p>
        </w:tc>
        <w:tc>
          <w:tcPr>
            <w:tcW w:w="7390" w:type="dxa"/>
          </w:tcPr>
          <w:p w:rsidR="008F0A6E" w:rsidRDefault="008F0A6E" w:rsidP="002022B0">
            <w:r>
              <w:t>Kratka pisana provjera: notno pismo</w:t>
            </w:r>
          </w:p>
        </w:tc>
        <w:tc>
          <w:tcPr>
            <w:tcW w:w="4740" w:type="dxa"/>
          </w:tcPr>
          <w:p w:rsidR="008F0A6E" w:rsidRDefault="008F0A6E" w:rsidP="002022B0">
            <w:r>
              <w:t>18.-22. rujna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Listopad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mjere i ritamske vrijednosti nota</w:t>
            </w:r>
          </w:p>
        </w:tc>
        <w:tc>
          <w:tcPr>
            <w:tcW w:w="4740" w:type="dxa"/>
          </w:tcPr>
          <w:p w:rsidR="008F0A6E" w:rsidRDefault="008F0A6E" w:rsidP="002022B0">
            <w:r>
              <w:t>16.-20. listopada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Studeni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kvintni krug; ljestvice dura i mola</w:t>
            </w:r>
          </w:p>
        </w:tc>
        <w:tc>
          <w:tcPr>
            <w:tcW w:w="4740" w:type="dxa"/>
          </w:tcPr>
          <w:p w:rsidR="008F0A6E" w:rsidRDefault="008F0A6E" w:rsidP="002022B0">
            <w:r>
              <w:t>13.-17. studenoga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Prosinac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značajke tona; melodika; kromatika</w:t>
            </w:r>
          </w:p>
        </w:tc>
        <w:tc>
          <w:tcPr>
            <w:tcW w:w="4740" w:type="dxa"/>
          </w:tcPr>
          <w:p w:rsidR="008F0A6E" w:rsidRDefault="008F0A6E" w:rsidP="002022B0">
            <w:r>
              <w:t>11.-15. prosinca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Siječanj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intervali</w:t>
            </w:r>
          </w:p>
        </w:tc>
        <w:tc>
          <w:tcPr>
            <w:tcW w:w="4740" w:type="dxa"/>
          </w:tcPr>
          <w:p w:rsidR="008F0A6E" w:rsidRDefault="008F0A6E" w:rsidP="002022B0">
            <w:r>
              <w:t>22.-26. siječnja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Veljača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kvintakordi i obrati</w:t>
            </w:r>
          </w:p>
        </w:tc>
        <w:tc>
          <w:tcPr>
            <w:tcW w:w="4740" w:type="dxa"/>
          </w:tcPr>
          <w:p w:rsidR="008F0A6E" w:rsidRDefault="008F0A6E" w:rsidP="002022B0">
            <w:r>
              <w:t>12.-16. veljače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Ožujak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mnogostranost kvintakorda</w:t>
            </w:r>
          </w:p>
        </w:tc>
        <w:tc>
          <w:tcPr>
            <w:tcW w:w="4740" w:type="dxa"/>
          </w:tcPr>
          <w:p w:rsidR="008F0A6E" w:rsidRDefault="008F0A6E" w:rsidP="002022B0">
            <w:r>
              <w:t>19.-23. ožujka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Travanj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dominantni septakord i obrati</w:t>
            </w:r>
          </w:p>
        </w:tc>
        <w:tc>
          <w:tcPr>
            <w:tcW w:w="4740" w:type="dxa"/>
          </w:tcPr>
          <w:p w:rsidR="008F0A6E" w:rsidRDefault="008F0A6E" w:rsidP="002022B0">
            <w:r>
              <w:t>23.-27. travnja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Svibanj</w:t>
            </w:r>
          </w:p>
        </w:tc>
        <w:tc>
          <w:tcPr>
            <w:tcW w:w="7390" w:type="dxa"/>
          </w:tcPr>
          <w:p w:rsidR="008F0A6E" w:rsidRDefault="008F0A6E" w:rsidP="008902E6">
            <w:r>
              <w:t>Kratka pisana provjera: oznake i znakovi</w:t>
            </w:r>
          </w:p>
        </w:tc>
        <w:tc>
          <w:tcPr>
            <w:tcW w:w="4740" w:type="dxa"/>
          </w:tcPr>
          <w:p w:rsidR="008F0A6E" w:rsidRDefault="008F0A6E" w:rsidP="002022B0">
            <w:r>
              <w:t>14.-18. svibnja</w:t>
            </w:r>
          </w:p>
        </w:tc>
      </w:tr>
      <w:tr w:rsidR="008F0A6E" w:rsidRPr="00557596" w:rsidTr="002022B0">
        <w:tc>
          <w:tcPr>
            <w:tcW w:w="2088" w:type="dxa"/>
          </w:tcPr>
          <w:p w:rsidR="008F0A6E" w:rsidRDefault="008F0A6E" w:rsidP="002022B0">
            <w:r>
              <w:t>Lipanj</w:t>
            </w:r>
          </w:p>
        </w:tc>
        <w:tc>
          <w:tcPr>
            <w:tcW w:w="7390" w:type="dxa"/>
          </w:tcPr>
          <w:p w:rsidR="008F0A6E" w:rsidRDefault="008F0A6E" w:rsidP="002022B0"/>
        </w:tc>
        <w:tc>
          <w:tcPr>
            <w:tcW w:w="4740" w:type="dxa"/>
          </w:tcPr>
          <w:p w:rsidR="008F0A6E" w:rsidRDefault="008F0A6E" w:rsidP="002022B0"/>
        </w:tc>
      </w:tr>
    </w:tbl>
    <w:p w:rsidR="008F0A6E" w:rsidRDefault="008F0A6E" w:rsidP="00F12ECD"/>
    <w:p w:rsidR="008F0A6E" w:rsidRDefault="008F0A6E" w:rsidP="00F12ECD"/>
    <w:p w:rsidR="008F0A6E" w:rsidRPr="00F90DC5" w:rsidRDefault="008F0A6E" w:rsidP="00F12ECD"/>
    <w:p w:rsidR="008F0A6E" w:rsidRDefault="008F0A6E">
      <w:bookmarkStart w:id="0" w:name="_GoBack"/>
      <w:bookmarkEnd w:id="0"/>
    </w:p>
    <w:sectPr w:rsidR="008F0A6E" w:rsidSect="005575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A63"/>
    <w:rsid w:val="002022B0"/>
    <w:rsid w:val="00557596"/>
    <w:rsid w:val="005C3F45"/>
    <w:rsid w:val="006373D1"/>
    <w:rsid w:val="007D3307"/>
    <w:rsid w:val="008902E6"/>
    <w:rsid w:val="008F0A6E"/>
    <w:rsid w:val="00AE6562"/>
    <w:rsid w:val="00BD7A63"/>
    <w:rsid w:val="00D81002"/>
    <w:rsid w:val="00F12ECD"/>
    <w:rsid w:val="00F905F8"/>
    <w:rsid w:val="00F9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Korisnik</cp:lastModifiedBy>
  <cp:revision>4</cp:revision>
  <dcterms:created xsi:type="dcterms:W3CDTF">2016-09-30T13:48:00Z</dcterms:created>
  <dcterms:modified xsi:type="dcterms:W3CDTF">2017-10-10T10:04:00Z</dcterms:modified>
</cp:coreProperties>
</file>