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FF" w:rsidRDefault="00D008FF" w:rsidP="00D008FF">
      <w:pPr>
        <w:jc w:val="center"/>
      </w:pPr>
      <w:r>
        <w:t>OBAVIJEST O NEPOSTOJANJU SUKOBA INTE</w:t>
      </w:r>
      <w:r>
        <w:t>RESA</w:t>
      </w:r>
    </w:p>
    <w:p w:rsidR="00BC41DD" w:rsidRDefault="00D008FF">
      <w:r>
        <w:t>Sukladno članku 80. stavku 2. točki 1. Zakona o javnoj nabavi („Narodne novine“, broj: 120/16) ne postoje gospodarski subjekti sa kojima je predstav</w:t>
      </w:r>
      <w:r>
        <w:t>nik naručitelja Umjetničke škole Poreč</w:t>
      </w:r>
      <w:bookmarkStart w:id="0" w:name="_GoBack"/>
      <w:bookmarkEnd w:id="0"/>
      <w:r>
        <w:t xml:space="preserve"> iz članka 76. stavka 2. točke 1. Zakona o javnoj nabavi ili sa njim povezane osobe u sukobu interesa.</w:t>
      </w:r>
    </w:p>
    <w:sectPr w:rsidR="00BC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FF"/>
    <w:rsid w:val="00BC41DD"/>
    <w:rsid w:val="00D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19A4"/>
  <w15:chartTrackingRefBased/>
  <w15:docId w15:val="{7104F9E1-1C78-4C7E-940E-E96F32B2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Umjetnička škola Poreč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2020-01-20T09:18:00Z</dcterms:created>
  <dcterms:modified xsi:type="dcterms:W3CDTF">2020-01-20T09:19:00Z</dcterms:modified>
</cp:coreProperties>
</file>